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51" w:rsidRDefault="00D22151" w:rsidP="008956C3">
      <w:pPr>
        <w:jc w:val="center"/>
        <w:rPr>
          <w:b/>
          <w:sz w:val="32"/>
          <w:szCs w:val="32"/>
        </w:rPr>
      </w:pPr>
    </w:p>
    <w:p w:rsidR="008956C3" w:rsidRPr="00D22151" w:rsidRDefault="008956C3" w:rsidP="008956C3">
      <w:pPr>
        <w:jc w:val="center"/>
        <w:rPr>
          <w:b/>
          <w:sz w:val="32"/>
          <w:szCs w:val="32"/>
        </w:rPr>
      </w:pPr>
      <w:r w:rsidRPr="00D22151">
        <w:rPr>
          <w:b/>
          <w:sz w:val="32"/>
          <w:szCs w:val="32"/>
        </w:rPr>
        <w:t>UNEMPLOYMENT COMPENSATION CLAIMS SUMMARY</w:t>
      </w:r>
    </w:p>
    <w:p w:rsidR="004A2F22" w:rsidRPr="00D22151" w:rsidRDefault="008956C3" w:rsidP="008956C3">
      <w:pPr>
        <w:jc w:val="center"/>
        <w:rPr>
          <w:b/>
          <w:sz w:val="32"/>
          <w:szCs w:val="32"/>
        </w:rPr>
      </w:pPr>
      <w:r w:rsidRPr="00D22151">
        <w:rPr>
          <w:b/>
          <w:sz w:val="32"/>
          <w:szCs w:val="32"/>
        </w:rPr>
        <w:t>AND SAMPLE DENIAL LETTER</w:t>
      </w:r>
    </w:p>
    <w:p w:rsidR="008956C3" w:rsidRDefault="008956C3" w:rsidP="008956C3">
      <w:pPr>
        <w:jc w:val="center"/>
        <w:rPr>
          <w:b/>
          <w:sz w:val="28"/>
          <w:szCs w:val="28"/>
        </w:rPr>
      </w:pPr>
    </w:p>
    <w:p w:rsidR="008956C3" w:rsidRPr="008956C3" w:rsidRDefault="008956C3" w:rsidP="008956C3">
      <w:pPr>
        <w:rPr>
          <w:sz w:val="28"/>
          <w:szCs w:val="28"/>
        </w:rPr>
      </w:pPr>
    </w:p>
    <w:p w:rsidR="008956C3" w:rsidRPr="008956C3" w:rsidRDefault="008956C3" w:rsidP="008956C3">
      <w:pPr>
        <w:pStyle w:val="ListParagraph"/>
        <w:numPr>
          <w:ilvl w:val="0"/>
          <w:numId w:val="1"/>
        </w:numPr>
        <w:rPr>
          <w:sz w:val="28"/>
          <w:szCs w:val="28"/>
        </w:rPr>
      </w:pPr>
      <w:r w:rsidRPr="008956C3">
        <w:rPr>
          <w:sz w:val="28"/>
          <w:szCs w:val="28"/>
        </w:rPr>
        <w:t>Part-time, temporary faculty of California community colleges are entitled to unemployment compensation for periods between semesters, including summer and winter breaks.</w:t>
      </w:r>
    </w:p>
    <w:p w:rsidR="008956C3" w:rsidRPr="008956C3" w:rsidRDefault="008956C3" w:rsidP="008956C3">
      <w:pPr>
        <w:pStyle w:val="ListParagraph"/>
        <w:numPr>
          <w:ilvl w:val="0"/>
          <w:numId w:val="1"/>
        </w:numPr>
        <w:rPr>
          <w:sz w:val="28"/>
          <w:szCs w:val="28"/>
        </w:rPr>
      </w:pPr>
      <w:r w:rsidRPr="008956C3">
        <w:rPr>
          <w:sz w:val="28"/>
          <w:szCs w:val="28"/>
        </w:rPr>
        <w:t>This principle was established in Unemployment Insurance Code 1253.3 and CERVISI v. CALIFORNIA UNEMPLOYMENT INSURANCE APPEALS BOARD (1989).</w:t>
      </w:r>
    </w:p>
    <w:p w:rsidR="008956C3" w:rsidRPr="008956C3" w:rsidRDefault="008956C3" w:rsidP="008956C3">
      <w:pPr>
        <w:pStyle w:val="ListParagraph"/>
        <w:numPr>
          <w:ilvl w:val="0"/>
          <w:numId w:val="1"/>
        </w:numPr>
        <w:rPr>
          <w:sz w:val="28"/>
          <w:szCs w:val="28"/>
        </w:rPr>
      </w:pPr>
      <w:r w:rsidRPr="008956C3">
        <w:rPr>
          <w:sz w:val="28"/>
          <w:szCs w:val="28"/>
        </w:rPr>
        <w:t>CERVISI covers all part-time faculty: instructors, nurses, librarians, counselors, and other academic employees.</w:t>
      </w:r>
    </w:p>
    <w:p w:rsidR="008956C3" w:rsidRPr="008956C3" w:rsidRDefault="008956C3" w:rsidP="008956C3">
      <w:pPr>
        <w:pStyle w:val="ListParagraph"/>
        <w:numPr>
          <w:ilvl w:val="0"/>
          <w:numId w:val="1"/>
        </w:numPr>
        <w:rPr>
          <w:sz w:val="28"/>
          <w:szCs w:val="28"/>
        </w:rPr>
      </w:pPr>
      <w:r w:rsidRPr="008956C3">
        <w:rPr>
          <w:sz w:val="28"/>
          <w:szCs w:val="28"/>
        </w:rPr>
        <w:t>Because all part-time assignments are contingent upon enrollment, funding, bumping, and district needs, you do NOT have reasonable assurance of employment, even if you've been assigned to teach courses for the following semester.</w:t>
      </w:r>
    </w:p>
    <w:p w:rsidR="008956C3" w:rsidRPr="008956C3" w:rsidRDefault="008956C3" w:rsidP="008956C3">
      <w:pPr>
        <w:pStyle w:val="ListParagraph"/>
        <w:numPr>
          <w:ilvl w:val="0"/>
          <w:numId w:val="1"/>
        </w:numPr>
        <w:rPr>
          <w:sz w:val="28"/>
          <w:szCs w:val="28"/>
        </w:rPr>
      </w:pPr>
      <w:r w:rsidRPr="008956C3">
        <w:rPr>
          <w:sz w:val="28"/>
          <w:szCs w:val="28"/>
        </w:rPr>
        <w:t>Technically, the United Faculty is a bargaining agent, not a "union" as the word is used on the EDD forms.</w:t>
      </w:r>
    </w:p>
    <w:p w:rsidR="008956C3" w:rsidRPr="008956C3" w:rsidRDefault="008956C3" w:rsidP="008956C3">
      <w:pPr>
        <w:pStyle w:val="ListParagraph"/>
        <w:numPr>
          <w:ilvl w:val="0"/>
          <w:numId w:val="1"/>
        </w:numPr>
        <w:rPr>
          <w:sz w:val="28"/>
          <w:szCs w:val="28"/>
        </w:rPr>
      </w:pPr>
      <w:r w:rsidRPr="008956C3">
        <w:rPr>
          <w:sz w:val="28"/>
          <w:szCs w:val="28"/>
        </w:rPr>
        <w:t>Once you have applied for benefits, you must demonstrate sufficient engagement in the process to qualify for benefits when work stops – be sure to access your page every 60 days to demonstrate engagement.</w:t>
      </w:r>
    </w:p>
    <w:p w:rsidR="008956C3" w:rsidRPr="008956C3" w:rsidRDefault="008956C3" w:rsidP="008956C3">
      <w:pPr>
        <w:pStyle w:val="ListParagraph"/>
        <w:numPr>
          <w:ilvl w:val="0"/>
          <w:numId w:val="1"/>
        </w:numPr>
        <w:rPr>
          <w:sz w:val="28"/>
          <w:szCs w:val="28"/>
        </w:rPr>
      </w:pPr>
      <w:r w:rsidRPr="008956C3">
        <w:rPr>
          <w:sz w:val="28"/>
          <w:szCs w:val="28"/>
        </w:rPr>
        <w:t xml:space="preserve">Call (800) 300-5616 or go to </w:t>
      </w:r>
      <w:hyperlink r:id="rId5" w:history="1">
        <w:r w:rsidRPr="008956C3">
          <w:rPr>
            <w:rStyle w:val="Hyperlink"/>
            <w:sz w:val="28"/>
            <w:szCs w:val="28"/>
          </w:rPr>
          <w:t>http://www.edd.ca.gov/</w:t>
        </w:r>
      </w:hyperlink>
      <w:r w:rsidRPr="008956C3">
        <w:rPr>
          <w:sz w:val="28"/>
          <w:szCs w:val="28"/>
        </w:rPr>
        <w:t xml:space="preserve"> to apply online; have your social security number, name of last employer, and employer's address and zip code ready.</w:t>
      </w:r>
    </w:p>
    <w:p w:rsidR="008956C3" w:rsidRPr="008956C3" w:rsidRDefault="008956C3" w:rsidP="008956C3">
      <w:pPr>
        <w:pStyle w:val="ListParagraph"/>
        <w:numPr>
          <w:ilvl w:val="0"/>
          <w:numId w:val="1"/>
        </w:numPr>
        <w:rPr>
          <w:sz w:val="28"/>
          <w:szCs w:val="28"/>
        </w:rPr>
      </w:pPr>
      <w:r w:rsidRPr="008956C3">
        <w:rPr>
          <w:sz w:val="28"/>
          <w:szCs w:val="28"/>
        </w:rPr>
        <w:t xml:space="preserve">Go to the United Faculty website at </w:t>
      </w:r>
      <w:hyperlink r:id="rId6" w:history="1">
        <w:r w:rsidRPr="008956C3">
          <w:rPr>
            <w:rStyle w:val="Hyperlink"/>
            <w:sz w:val="28"/>
            <w:szCs w:val="28"/>
          </w:rPr>
          <w:t>www.uf4cd.org</w:t>
        </w:r>
      </w:hyperlink>
      <w:r w:rsidRPr="008956C3">
        <w:rPr>
          <w:sz w:val="28"/>
          <w:szCs w:val="28"/>
        </w:rPr>
        <w:t xml:space="preserve"> and click on "recent news" or part-time faculty category for more details.</w:t>
      </w:r>
    </w:p>
    <w:p w:rsidR="008956C3" w:rsidRPr="008956C3" w:rsidRDefault="008956C3" w:rsidP="008956C3">
      <w:pPr>
        <w:pStyle w:val="ListParagraph"/>
        <w:numPr>
          <w:ilvl w:val="0"/>
          <w:numId w:val="1"/>
        </w:numPr>
        <w:rPr>
          <w:sz w:val="28"/>
          <w:szCs w:val="28"/>
        </w:rPr>
      </w:pPr>
      <w:r w:rsidRPr="008956C3">
        <w:rPr>
          <w:sz w:val="28"/>
          <w:szCs w:val="28"/>
        </w:rPr>
        <w:t>If you are contacted by personnel of the Employment Development Department (EDD), tell them to reference Field Directive 89-55UI, which explains how CERVISI is to be applied.</w:t>
      </w:r>
    </w:p>
    <w:p w:rsidR="008956C3" w:rsidRDefault="008956C3">
      <w:pPr>
        <w:rPr>
          <w:sz w:val="28"/>
          <w:szCs w:val="28"/>
        </w:rPr>
      </w:pPr>
    </w:p>
    <w:p w:rsidR="008956C3" w:rsidRDefault="008956C3">
      <w:pPr>
        <w:rPr>
          <w:sz w:val="28"/>
          <w:szCs w:val="28"/>
        </w:rPr>
      </w:pPr>
    </w:p>
    <w:p w:rsidR="008956C3" w:rsidRDefault="008956C3">
      <w:pPr>
        <w:rPr>
          <w:sz w:val="28"/>
          <w:szCs w:val="28"/>
        </w:rPr>
      </w:pPr>
      <w:r>
        <w:rPr>
          <w:sz w:val="28"/>
          <w:szCs w:val="28"/>
        </w:rPr>
        <w:br w:type="page"/>
      </w:r>
    </w:p>
    <w:p w:rsidR="00D22151" w:rsidRDefault="008956C3">
      <w:pPr>
        <w:rPr>
          <w:sz w:val="28"/>
          <w:szCs w:val="28"/>
        </w:rPr>
      </w:pPr>
      <w:r>
        <w:rPr>
          <w:sz w:val="28"/>
          <w:szCs w:val="28"/>
        </w:rPr>
        <w:t xml:space="preserve">If you are denied benefits, you will need to send a written response.   </w:t>
      </w:r>
    </w:p>
    <w:p w:rsidR="008956C3" w:rsidRDefault="008956C3">
      <w:pPr>
        <w:rPr>
          <w:sz w:val="28"/>
          <w:szCs w:val="28"/>
        </w:rPr>
      </w:pPr>
      <w:r>
        <w:rPr>
          <w:sz w:val="28"/>
          <w:szCs w:val="28"/>
        </w:rPr>
        <w:t>In that written response state the following:</w:t>
      </w:r>
    </w:p>
    <w:p w:rsidR="008956C3" w:rsidRDefault="008956C3">
      <w:pPr>
        <w:rPr>
          <w:sz w:val="28"/>
          <w:szCs w:val="28"/>
        </w:rPr>
      </w:pPr>
    </w:p>
    <w:p w:rsidR="00D22151" w:rsidRDefault="00D22151" w:rsidP="008956C3">
      <w:pPr>
        <w:rPr>
          <w:rFonts w:eastAsia="Times New Roman" w:cs="Arial"/>
          <w:color w:val="000000"/>
          <w:sz w:val="28"/>
          <w:szCs w:val="28"/>
        </w:rPr>
      </w:pPr>
    </w:p>
    <w:p w:rsidR="008956C3" w:rsidRPr="008956C3" w:rsidRDefault="008956C3" w:rsidP="008956C3">
      <w:pPr>
        <w:rPr>
          <w:rFonts w:eastAsia="Times New Roman" w:cs="Arial"/>
          <w:color w:val="000000"/>
          <w:sz w:val="28"/>
          <w:szCs w:val="28"/>
        </w:rPr>
      </w:pPr>
      <w:r w:rsidRPr="008956C3">
        <w:rPr>
          <w:rFonts w:eastAsia="Times New Roman" w:cs="Arial"/>
          <w:color w:val="000000"/>
          <w:sz w:val="28"/>
          <w:szCs w:val="28"/>
        </w:rPr>
        <w:t>I AM APPEALING MY DENIAL OF UNEMPLOYMENT BENEFITS BASED UPON THE FOLLOWING INFORMATION:</w:t>
      </w:r>
    </w:p>
    <w:p w:rsidR="008956C3" w:rsidRPr="008956C3" w:rsidRDefault="008956C3" w:rsidP="008956C3">
      <w:pPr>
        <w:rPr>
          <w:rFonts w:eastAsia="Times New Roman" w:cs="Arial"/>
          <w:color w:val="000000"/>
          <w:sz w:val="28"/>
          <w:szCs w:val="28"/>
        </w:rPr>
      </w:pPr>
    </w:p>
    <w:p w:rsidR="00D22151" w:rsidRDefault="008956C3" w:rsidP="008956C3">
      <w:pPr>
        <w:rPr>
          <w:rFonts w:eastAsia="Times New Roman" w:cs="Arial"/>
          <w:color w:val="000000"/>
          <w:sz w:val="28"/>
          <w:szCs w:val="28"/>
        </w:rPr>
      </w:pPr>
      <w:r w:rsidRPr="008956C3">
        <w:rPr>
          <w:rFonts w:eastAsia="Times New Roman" w:cs="Arial"/>
          <w:color w:val="000000"/>
          <w:sz w:val="28"/>
          <w:szCs w:val="28"/>
        </w:rPr>
        <w:t xml:space="preserve">I AM A "TEMPORARY, PART-TIME COMMUNITY COLLEGE INSTRUCTOR" WITHOUT A CONTRACT OR CONTRACTUAL AGREEMENT WITH MY COMMUNITY COLLEGE EMPLOYER.   </w:t>
      </w:r>
    </w:p>
    <w:p w:rsidR="00D22151" w:rsidRDefault="008956C3" w:rsidP="008956C3">
      <w:pPr>
        <w:rPr>
          <w:rFonts w:eastAsia="Times New Roman" w:cs="Arial"/>
          <w:color w:val="000000"/>
          <w:sz w:val="28"/>
          <w:szCs w:val="28"/>
        </w:rPr>
      </w:pPr>
      <w:r w:rsidRPr="008956C3">
        <w:rPr>
          <w:rFonts w:eastAsia="Times New Roman" w:cs="Arial"/>
          <w:color w:val="000000"/>
          <w:sz w:val="28"/>
          <w:szCs w:val="28"/>
        </w:rPr>
        <w:t xml:space="preserve">I HAVE BEEN LAID OFF FROM ALL DUTIES AND HAVE NO REASONABLE ASSURANCE OF BEING REHIRED.   </w:t>
      </w:r>
    </w:p>
    <w:p w:rsidR="00D22151" w:rsidRDefault="008956C3" w:rsidP="008956C3">
      <w:pPr>
        <w:rPr>
          <w:rFonts w:eastAsia="Times New Roman" w:cs="Arial"/>
          <w:color w:val="000000"/>
          <w:sz w:val="28"/>
          <w:szCs w:val="28"/>
        </w:rPr>
      </w:pPr>
      <w:r w:rsidRPr="008956C3">
        <w:rPr>
          <w:rFonts w:eastAsia="Times New Roman" w:cs="Arial"/>
          <w:color w:val="000000"/>
          <w:sz w:val="28"/>
          <w:szCs w:val="28"/>
        </w:rPr>
        <w:t xml:space="preserve">ALL EMPLOYMENT IS CONTINGENT UPON ENROLLMENTS, FUNDING, BUMPING, DISTRICT NEEDS AND PROGRAM CHANGES.   </w:t>
      </w:r>
    </w:p>
    <w:p w:rsidR="008956C3" w:rsidRPr="008956C3" w:rsidRDefault="008956C3" w:rsidP="008956C3">
      <w:pPr>
        <w:rPr>
          <w:rFonts w:eastAsia="Times New Roman" w:cs="Arial"/>
          <w:color w:val="000000"/>
          <w:sz w:val="28"/>
          <w:szCs w:val="28"/>
        </w:rPr>
      </w:pPr>
      <w:r w:rsidRPr="008956C3">
        <w:rPr>
          <w:rFonts w:eastAsia="Times New Roman" w:cs="Arial"/>
          <w:color w:val="000000"/>
          <w:sz w:val="28"/>
          <w:szCs w:val="28"/>
        </w:rPr>
        <w:t>MY BASIS OF UNEMPLOYMENT IS COVERED BY THE UNEMPLOYMENT INSUR</w:t>
      </w:r>
      <w:r w:rsidR="00D318F8">
        <w:rPr>
          <w:rFonts w:eastAsia="Times New Roman" w:cs="Arial"/>
          <w:color w:val="000000"/>
          <w:sz w:val="28"/>
          <w:szCs w:val="28"/>
        </w:rPr>
        <w:t>ANCE CODE 1253.3, CER</w:t>
      </w:r>
      <w:r w:rsidRPr="008956C3">
        <w:rPr>
          <w:rFonts w:eastAsia="Times New Roman" w:cs="Arial"/>
          <w:color w:val="000000"/>
          <w:sz w:val="28"/>
          <w:szCs w:val="28"/>
        </w:rPr>
        <w:t>VISI VS. CALIFORNIA UNEMPLOYMENT INSURANCE APPEALS BOARD (1989) AND FIELD DIRECTIVE 89-55UI.</w:t>
      </w:r>
    </w:p>
    <w:p w:rsidR="008956C3" w:rsidRPr="008956C3" w:rsidRDefault="008956C3" w:rsidP="008956C3">
      <w:pPr>
        <w:rPr>
          <w:rFonts w:eastAsia="Times New Roman" w:cs="Arial"/>
          <w:color w:val="000000"/>
          <w:sz w:val="28"/>
          <w:szCs w:val="28"/>
        </w:rPr>
      </w:pPr>
      <w:r w:rsidRPr="008956C3">
        <w:rPr>
          <w:rFonts w:eastAsia="Times New Roman" w:cs="Arial"/>
          <w:color w:val="000000"/>
          <w:sz w:val="28"/>
          <w:szCs w:val="28"/>
        </w:rPr>
        <w:t> </w:t>
      </w:r>
    </w:p>
    <w:p w:rsidR="008956C3" w:rsidRPr="008956C3" w:rsidRDefault="008956C3" w:rsidP="008956C3">
      <w:pPr>
        <w:rPr>
          <w:rFonts w:eastAsia="Times New Roman" w:cs="Arial"/>
          <w:color w:val="000000"/>
          <w:sz w:val="28"/>
          <w:szCs w:val="28"/>
        </w:rPr>
      </w:pPr>
      <w:r w:rsidRPr="008956C3">
        <w:rPr>
          <w:rFonts w:eastAsia="Times New Roman" w:cs="Arial"/>
          <w:color w:val="000000"/>
          <w:sz w:val="28"/>
          <w:szCs w:val="28"/>
        </w:rPr>
        <w:t>SINCERELY</w:t>
      </w:r>
    </w:p>
    <w:p w:rsidR="008956C3" w:rsidRPr="008956C3" w:rsidRDefault="008956C3" w:rsidP="008956C3">
      <w:pPr>
        <w:rPr>
          <w:rFonts w:eastAsia="Times New Roman" w:cs="Arial"/>
          <w:color w:val="000000"/>
          <w:sz w:val="20"/>
          <w:szCs w:val="20"/>
        </w:rPr>
      </w:pPr>
      <w:r w:rsidRPr="008956C3">
        <w:rPr>
          <w:rFonts w:eastAsia="Times New Roman" w:cs="Arial"/>
          <w:color w:val="000000"/>
          <w:sz w:val="20"/>
          <w:szCs w:val="20"/>
        </w:rPr>
        <w:t> </w:t>
      </w:r>
    </w:p>
    <w:p w:rsidR="008956C3" w:rsidRDefault="008956C3">
      <w:pPr>
        <w:rPr>
          <w:sz w:val="28"/>
          <w:szCs w:val="28"/>
        </w:rPr>
      </w:pPr>
    </w:p>
    <w:p w:rsidR="008956C3" w:rsidRPr="008956C3" w:rsidRDefault="008956C3">
      <w:pPr>
        <w:rPr>
          <w:sz w:val="28"/>
          <w:szCs w:val="28"/>
        </w:rPr>
      </w:pPr>
    </w:p>
    <w:sectPr w:rsidR="008956C3" w:rsidRPr="008956C3" w:rsidSect="00C347D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2045"/>
    <w:multiLevelType w:val="hybridMultilevel"/>
    <w:tmpl w:val="75C4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956C3"/>
    <w:rsid w:val="0005609B"/>
    <w:rsid w:val="00160185"/>
    <w:rsid w:val="00222681"/>
    <w:rsid w:val="00250A83"/>
    <w:rsid w:val="005E2A8C"/>
    <w:rsid w:val="006E7CAA"/>
    <w:rsid w:val="008956C3"/>
    <w:rsid w:val="00A20509"/>
    <w:rsid w:val="00C347DD"/>
    <w:rsid w:val="00D22151"/>
    <w:rsid w:val="00D318F8"/>
  </w:rsids>
  <m:mathPr>
    <m:mathFont m:val="American Typewrit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956C3"/>
    <w:rPr>
      <w:color w:val="0000FF" w:themeColor="hyperlink"/>
      <w:u w:val="single"/>
    </w:rPr>
  </w:style>
  <w:style w:type="paragraph" w:styleId="ListParagraph">
    <w:name w:val="List Paragraph"/>
    <w:basedOn w:val="Normal"/>
    <w:uiPriority w:val="34"/>
    <w:qFormat/>
    <w:rsid w:val="008956C3"/>
    <w:pPr>
      <w:ind w:left="720"/>
      <w:contextualSpacing/>
    </w:pPr>
  </w:style>
</w:styles>
</file>

<file path=word/webSettings.xml><?xml version="1.0" encoding="utf-8"?>
<w:webSettings xmlns:r="http://schemas.openxmlformats.org/officeDocument/2006/relationships" xmlns:w="http://schemas.openxmlformats.org/wordprocessingml/2006/main">
  <w:divs>
    <w:div w:id="916136491">
      <w:bodyDiv w:val="1"/>
      <w:marLeft w:val="0"/>
      <w:marRight w:val="0"/>
      <w:marTop w:val="0"/>
      <w:marBottom w:val="0"/>
      <w:divBdr>
        <w:top w:val="none" w:sz="0" w:space="0" w:color="auto"/>
        <w:left w:val="none" w:sz="0" w:space="0" w:color="auto"/>
        <w:bottom w:val="none" w:sz="0" w:space="0" w:color="auto"/>
        <w:right w:val="none" w:sz="0" w:space="0" w:color="auto"/>
      </w:divBdr>
      <w:divsChild>
        <w:div w:id="548953489">
          <w:marLeft w:val="0"/>
          <w:marRight w:val="0"/>
          <w:marTop w:val="0"/>
          <w:marBottom w:val="0"/>
          <w:divBdr>
            <w:top w:val="none" w:sz="0" w:space="0" w:color="auto"/>
            <w:left w:val="none" w:sz="0" w:space="0" w:color="auto"/>
            <w:bottom w:val="none" w:sz="0" w:space="0" w:color="auto"/>
            <w:right w:val="none" w:sz="0" w:space="0" w:color="auto"/>
          </w:divBdr>
          <w:divsChild>
            <w:div w:id="474881297">
              <w:marLeft w:val="0"/>
              <w:marRight w:val="0"/>
              <w:marTop w:val="0"/>
              <w:marBottom w:val="0"/>
              <w:divBdr>
                <w:top w:val="none" w:sz="0" w:space="0" w:color="auto"/>
                <w:left w:val="none" w:sz="0" w:space="0" w:color="auto"/>
                <w:bottom w:val="none" w:sz="0" w:space="0" w:color="auto"/>
                <w:right w:val="none" w:sz="0" w:space="0" w:color="auto"/>
              </w:divBdr>
            </w:div>
            <w:div w:id="721950952">
              <w:marLeft w:val="0"/>
              <w:marRight w:val="0"/>
              <w:marTop w:val="0"/>
              <w:marBottom w:val="0"/>
              <w:divBdr>
                <w:top w:val="none" w:sz="0" w:space="0" w:color="auto"/>
                <w:left w:val="none" w:sz="0" w:space="0" w:color="auto"/>
                <w:bottom w:val="none" w:sz="0" w:space="0" w:color="auto"/>
                <w:right w:val="none" w:sz="0" w:space="0" w:color="auto"/>
              </w:divBdr>
            </w:div>
            <w:div w:id="445731585">
              <w:marLeft w:val="0"/>
              <w:marRight w:val="0"/>
              <w:marTop w:val="0"/>
              <w:marBottom w:val="0"/>
              <w:divBdr>
                <w:top w:val="none" w:sz="0" w:space="0" w:color="auto"/>
                <w:left w:val="none" w:sz="0" w:space="0" w:color="auto"/>
                <w:bottom w:val="none" w:sz="0" w:space="0" w:color="auto"/>
                <w:right w:val="none" w:sz="0" w:space="0" w:color="auto"/>
              </w:divBdr>
            </w:div>
            <w:div w:id="2141917863">
              <w:marLeft w:val="0"/>
              <w:marRight w:val="0"/>
              <w:marTop w:val="0"/>
              <w:marBottom w:val="0"/>
              <w:divBdr>
                <w:top w:val="none" w:sz="0" w:space="0" w:color="auto"/>
                <w:left w:val="none" w:sz="0" w:space="0" w:color="auto"/>
                <w:bottom w:val="none" w:sz="0" w:space="0" w:color="auto"/>
                <w:right w:val="none" w:sz="0" w:space="0" w:color="auto"/>
              </w:divBdr>
            </w:div>
            <w:div w:id="5897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d.ca.gov/" TargetMode="External"/><Relationship Id="rId6" Type="http://schemas.openxmlformats.org/officeDocument/2006/relationships/hyperlink" Target="http://www.uf4c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1911</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Marlan</dc:creator>
  <cp:lastModifiedBy>Jeffrey Michels</cp:lastModifiedBy>
  <cp:revision>2</cp:revision>
  <dcterms:created xsi:type="dcterms:W3CDTF">2010-08-04T19:06:00Z</dcterms:created>
  <dcterms:modified xsi:type="dcterms:W3CDTF">2010-08-04T19:06:00Z</dcterms:modified>
</cp:coreProperties>
</file>